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A4CB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bookmarkStart w:id="0" w:name="_GoBack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Notes on Unit 2 &amp; 3 Test, S1, 2013</w:t>
      </w:r>
    </w:p>
    <w:bookmarkEnd w:id="0"/>
    <w:p w:rsidR="00000000" w:rsidRDefault="006A4C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000000" w:rsidRDefault="006A4CB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</w:rPr>
        <w:t>Multiple Choice</w:t>
      </w:r>
    </w:p>
    <w:p w:rsidR="00000000" w:rsidRDefault="006A4CB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108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i/>
          <w:iCs/>
          <w:color w:val="000000"/>
        </w:rPr>
        <w:t>Identify the choice that best completes the statement or answers the question.</w:t>
      </w:r>
    </w:p>
    <w:p w:rsidR="00000000" w:rsidRDefault="006A4C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6A4C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  <w:t>The circle on the left shows a magnified view of a very small portion of liquid water in a closed container.</w:t>
      </w:r>
    </w:p>
    <w:p w:rsidR="00000000" w:rsidRDefault="004C1ED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3295650" cy="1838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6A4CBF">
      <w:pPr>
        <w:keepLines/>
        <w:suppressAutoHyphens/>
        <w:autoSpaceDE w:val="0"/>
        <w:autoSpaceDN w:val="0"/>
        <w:adjustRightInd w:val="0"/>
        <w:spacing w:before="240" w:after="0" w:line="240" w:lineRule="auto"/>
        <w:ind w:left="4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What would the magnified view show after the water evaporates?</w:t>
      </w:r>
    </w:p>
    <w:p w:rsidR="00000000" w:rsidRDefault="006A4C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00000" w:rsidRDefault="004C1EDC">
      <w:pPr>
        <w:keepLines/>
        <w:suppressAutoHyphens/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</w:rPr>
        <w:drawing>
          <wp:inline distT="0" distB="0" distL="0" distR="0">
            <wp:extent cx="3781425" cy="10191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(a)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(d)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(b)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(e)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4230" w:type="dxa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(c)</w:t>
            </w:r>
          </w:p>
        </w:tc>
      </w:tr>
    </w:tbl>
    <w:p w:rsidR="00000000" w:rsidRDefault="006A4C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6A4C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6A4C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For the next two questions refer to the following:  </w:t>
      </w:r>
    </w:p>
    <w:p w:rsidR="00000000" w:rsidRDefault="006A4C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The evening before a birthday party, you fill several balloons with helium gas.</w:t>
      </w:r>
    </w:p>
    <w:p w:rsidR="00000000" w:rsidRDefault="006A4CBF">
      <w:pPr>
        <w:keepLines/>
        <w:suppressAutoHyphens/>
        <w:autoSpaceDE w:val="0"/>
        <w:autoSpaceDN w:val="0"/>
        <w:adjustRightInd w:val="0"/>
        <w:spacing w:after="0" w:line="240" w:lineRule="auto"/>
        <w:ind w:left="360" w:right="360" w:hanging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4C1EDC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371475" cy="6381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6A4CBF">
      <w:pPr>
        <w:keepLines/>
        <w:suppressAutoHyphens/>
        <w:autoSpaceDE w:val="0"/>
        <w:autoSpaceDN w:val="0"/>
        <w:adjustRightInd w:val="0"/>
        <w:spacing w:after="0" w:line="240" w:lineRule="auto"/>
        <w:ind w:left="360" w:right="360" w:hanging="36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The birthday party occurs on a hot summer day.</w:t>
      </w:r>
    </w:p>
    <w:p w:rsidR="00000000" w:rsidRDefault="006A4C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6A4C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  <w:t>The next day (the same hot temperature) the latex balloons are noticeably smaller</w:t>
      </w:r>
      <w:r>
        <w:rPr>
          <w:rFonts w:ascii="Times New Roman" w:hAnsi="Times New Roman" w:cs="Times New Roman"/>
          <w:color w:val="000000"/>
        </w:rPr>
        <w:t>. Which of the following explains this observation?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Some of the helium particles escaped through pores in the latex.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helium particles became smaller than before.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helium particles lost their strength.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particles moved closer to</w:t>
            </w:r>
            <w:r>
              <w:rPr>
                <w:rFonts w:ascii="Times New Roman" w:hAnsi="Times New Roman" w:cs="Times New Roman"/>
                <w:color w:val="000000"/>
              </w:rPr>
              <w:t xml:space="preserve"> each other.</w:t>
            </w:r>
          </w:p>
        </w:tc>
      </w:tr>
    </w:tbl>
    <w:p w:rsidR="00000000" w:rsidRDefault="006A4C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6A4C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6A4CBF">
      <w:pPr>
        <w:keepLines/>
        <w:suppressAutoHyphens/>
        <w:autoSpaceDE w:val="0"/>
        <w:autoSpaceDN w:val="0"/>
        <w:adjustRightInd w:val="0"/>
        <w:spacing w:after="0" w:line="240" w:lineRule="auto"/>
        <w:ind w:left="360" w:right="36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diagram below shows two sealed containers, each containing 25 g of a substance.  The circles represent particles of matter magnified large enough to be seen.</w:t>
      </w:r>
    </w:p>
    <w:p w:rsidR="00000000" w:rsidRDefault="004C1EDC">
      <w:pPr>
        <w:keepLines/>
        <w:suppressAutoHyphens/>
        <w:autoSpaceDE w:val="0"/>
        <w:autoSpaceDN w:val="0"/>
        <w:adjustRightInd w:val="0"/>
        <w:spacing w:after="0" w:line="240" w:lineRule="auto"/>
        <w:ind w:left="360" w:right="360" w:hanging="36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</w:rPr>
        <w:lastRenderedPageBreak/>
        <w:drawing>
          <wp:inline distT="0" distB="0" distL="0" distR="0">
            <wp:extent cx="3314700" cy="18192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6A4C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6A4C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360" w:right="360" w:hanging="14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The substance in the previous question was allowed to evaporate completely to a gas.  Which of the diagrams below best represents the contents of the sealed container?</w:t>
      </w:r>
    </w:p>
    <w:p w:rsidR="00000000" w:rsidRDefault="004C1EDC">
      <w:pPr>
        <w:keepLines/>
        <w:suppressAutoHyphens/>
        <w:autoSpaceDE w:val="0"/>
        <w:autoSpaceDN w:val="0"/>
        <w:adjustRightInd w:val="0"/>
        <w:spacing w:after="0" w:line="240" w:lineRule="auto"/>
        <w:ind w:left="360" w:righ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486275" cy="10382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None of the above answers are correct.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4230" w:type="dxa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</w:t>
            </w:r>
          </w:p>
        </w:tc>
      </w:tr>
    </w:tbl>
    <w:p w:rsidR="00000000" w:rsidRDefault="006A4C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6A4C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4C1EDC">
      <w:pPr>
        <w:keepLines/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5372100" cy="15906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6A4C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6A4C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  <w:t xml:space="preserve">Which graph represents the relationship between the pressure of a gas and its volume? 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</w:tbl>
    <w:p w:rsidR="00000000" w:rsidRDefault="006A4C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6A4C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000000" w:rsidRDefault="006A4C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Century Schoolbook" w:hAnsi="Century Schoolbook" w:cs="Century Schoolbook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5.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Century Schoolbook" w:hAnsi="Century Schoolbook" w:cs="Century Schoolbook"/>
          <w:color w:val="000000"/>
          <w:sz w:val="24"/>
          <w:szCs w:val="24"/>
        </w:rPr>
        <w:t>You decide to boil water to cook noodles.  You place the pan of water on the sto</w:t>
      </w:r>
      <w:r>
        <w:rPr>
          <w:rFonts w:ascii="Century Schoolbook" w:hAnsi="Century Schoolbook" w:cs="Century Schoolbook"/>
          <w:color w:val="000000"/>
          <w:sz w:val="24"/>
          <w:szCs w:val="24"/>
        </w:rPr>
        <w:t>ve and turn on the burner. How does the behavior of the water molecules change as the pan of water is heated?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molecules speed up.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density of the water increases.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molecules speed up and expand.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All answers are correct.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4230" w:type="dxa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molecules speed up and contract.</w:t>
            </w:r>
          </w:p>
        </w:tc>
      </w:tr>
    </w:tbl>
    <w:p w:rsidR="00000000" w:rsidRDefault="006A4C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6A4C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000000" w:rsidRDefault="006A4C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6.</w:t>
      </w:r>
      <w:r>
        <w:rPr>
          <w:rFonts w:ascii="Times New Roman" w:hAnsi="Times New Roman" w:cs="Times New Roman"/>
          <w:color w:val="000000"/>
        </w:rPr>
        <w:tab/>
        <w:t xml:space="preserve">Which would feel warmer to the touch and which of these contains more heat energy: a bucket of water at 50°C or a bathtub filled with water at 25°C?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bathtub feels warmer than the bucket and has more h</w:t>
            </w:r>
            <w:r>
              <w:rPr>
                <w:rFonts w:ascii="Times New Roman" w:hAnsi="Times New Roman" w:cs="Times New Roman"/>
                <w:color w:val="000000"/>
              </w:rPr>
              <w:t>eat energy than the bucket.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bathtub feels colder  than the bucket  and has more heat energy than the bucket.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bathtub feels warmer  than the bucket and has less heat energy than the bucket.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All answers are incorrect.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4230" w:type="dxa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bathtub feels colder  than the bucket  and has less heat energy than the bucket .</w:t>
            </w:r>
          </w:p>
        </w:tc>
      </w:tr>
    </w:tbl>
    <w:p w:rsidR="00000000" w:rsidRDefault="006A4C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6A4C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6A4C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graph at right represents the temperature time behavior of what was initially a sample of ice at 0°C.</w:t>
      </w:r>
    </w:p>
    <w:p w:rsidR="00000000" w:rsidRDefault="006A4CB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6A4CBF">
      <w:pPr>
        <w:keepLines/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Century Schoolbook"/>
          <w:color w:val="000000"/>
          <w:sz w:val="24"/>
          <w:szCs w:val="24"/>
        </w:rPr>
      </w:pPr>
      <w:r>
        <w:rPr>
          <w:rFonts w:ascii="Century Schoolbook" w:hAnsi="Century Schoolbook" w:cs="Century Schoolbook"/>
          <w:color w:val="000000"/>
          <w:sz w:val="24"/>
          <w:szCs w:val="24"/>
        </w:rPr>
        <w:t>Use the following choices for questions ___    –  ___</w:t>
      </w:r>
    </w:p>
    <w:p w:rsidR="00000000" w:rsidRDefault="006A4CBF">
      <w:pPr>
        <w:keepLines/>
        <w:suppressAutoHyphens/>
        <w:autoSpaceDE w:val="0"/>
        <w:autoSpaceDN w:val="0"/>
        <w:adjustRightInd w:val="0"/>
        <w:spacing w:after="0" w:line="240" w:lineRule="auto"/>
        <w:ind w:left="360" w:hanging="360"/>
        <w:rPr>
          <w:rFonts w:ascii="Century Schoolbook" w:hAnsi="Century Schoolbook" w:cs="Century Schoolbook"/>
          <w:color w:val="000000"/>
          <w:sz w:val="24"/>
          <w:szCs w:val="24"/>
        </w:rPr>
      </w:pPr>
    </w:p>
    <w:p w:rsidR="00000000" w:rsidRDefault="006A4CBF">
      <w:pPr>
        <w:keepLines/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Century Schoolbook" w:hAnsi="Century Schoolbook" w:cs="Century Schoolbook"/>
          <w:b/>
          <w:bCs/>
          <w:color w:val="000000"/>
          <w:sz w:val="24"/>
          <w:szCs w:val="24"/>
        </w:rPr>
      </w:pPr>
      <w:r>
        <w:rPr>
          <w:rFonts w:ascii="Century Schoolbook" w:hAnsi="Century Schoolbook" w:cs="Century Schoolbook"/>
          <w:b/>
          <w:bCs/>
          <w:color w:val="000000"/>
          <w:sz w:val="24"/>
          <w:szCs w:val="24"/>
        </w:rPr>
        <w:t>A. increasing</w:t>
      </w:r>
      <w:r>
        <w:rPr>
          <w:rFonts w:ascii="Century Schoolbook" w:hAnsi="Century Schoolbook" w:cs="Century Schoolbook"/>
          <w:b/>
          <w:bCs/>
          <w:color w:val="000000"/>
          <w:sz w:val="24"/>
          <w:szCs w:val="24"/>
        </w:rPr>
        <w:tab/>
      </w:r>
      <w:r>
        <w:rPr>
          <w:rFonts w:ascii="Century Schoolbook" w:hAnsi="Century Schoolbook" w:cs="Century Schoolbook"/>
          <w:b/>
          <w:bCs/>
          <w:color w:val="000000"/>
          <w:sz w:val="24"/>
          <w:szCs w:val="24"/>
        </w:rPr>
        <w:tab/>
      </w:r>
    </w:p>
    <w:p w:rsidR="00000000" w:rsidRDefault="006A4CBF">
      <w:pPr>
        <w:keepLines/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Century Schoolbook" w:hAnsi="Century Schoolbook" w:cs="Century Schoolbook"/>
          <w:b/>
          <w:bCs/>
          <w:color w:val="000000"/>
          <w:sz w:val="24"/>
          <w:szCs w:val="24"/>
        </w:rPr>
      </w:pPr>
      <w:r>
        <w:rPr>
          <w:rFonts w:ascii="Century Schoolbook" w:hAnsi="Century Schoolbook" w:cs="Century Schoolbook"/>
          <w:b/>
          <w:bCs/>
          <w:color w:val="000000"/>
          <w:sz w:val="24"/>
          <w:szCs w:val="24"/>
        </w:rPr>
        <w:t xml:space="preserve">B. decreasing </w:t>
      </w:r>
    </w:p>
    <w:p w:rsidR="00000000" w:rsidRDefault="006A4CBF">
      <w:pPr>
        <w:keepLines/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Century Schoolbook" w:hAnsi="Century Schoolbook" w:cs="Century Schoolbook"/>
          <w:b/>
          <w:bCs/>
          <w:color w:val="000000"/>
          <w:sz w:val="24"/>
          <w:szCs w:val="24"/>
        </w:rPr>
      </w:pPr>
      <w:r>
        <w:rPr>
          <w:rFonts w:ascii="Century Schoolbook" w:hAnsi="Century Schoolbook" w:cs="Century Schoolbook"/>
          <w:b/>
          <w:bCs/>
          <w:color w:val="000000"/>
          <w:sz w:val="24"/>
          <w:szCs w:val="24"/>
        </w:rPr>
        <w:t>C. the same</w:t>
      </w:r>
      <w:r>
        <w:rPr>
          <w:rFonts w:ascii="Century Schoolbook" w:hAnsi="Century Schoolbook" w:cs="Century Schoolbook"/>
          <w:b/>
          <w:bCs/>
          <w:color w:val="000000"/>
          <w:sz w:val="24"/>
          <w:szCs w:val="24"/>
        </w:rPr>
        <w:tab/>
      </w:r>
      <w:r>
        <w:rPr>
          <w:rFonts w:ascii="Century Schoolbook" w:hAnsi="Century Schoolbook" w:cs="Century Schoolbook"/>
          <w:b/>
          <w:bCs/>
          <w:color w:val="000000"/>
          <w:sz w:val="24"/>
          <w:szCs w:val="24"/>
        </w:rPr>
        <w:tab/>
      </w:r>
    </w:p>
    <w:p w:rsidR="00000000" w:rsidRDefault="006A4CBF">
      <w:pPr>
        <w:keepLines/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Century Schoolbook" w:hAnsi="Century Schoolbook" w:cs="Century Schoolbook"/>
          <w:b/>
          <w:bCs/>
          <w:color w:val="000000"/>
          <w:sz w:val="24"/>
          <w:szCs w:val="24"/>
        </w:rPr>
      </w:pPr>
      <w:r>
        <w:rPr>
          <w:rFonts w:ascii="Century Schoolbook" w:hAnsi="Century Schoolbook" w:cs="Century Schoolbook"/>
          <w:b/>
          <w:bCs/>
          <w:color w:val="000000"/>
          <w:sz w:val="24"/>
          <w:szCs w:val="24"/>
        </w:rPr>
        <w:t>D. zero</w:t>
      </w:r>
    </w:p>
    <w:p w:rsidR="00000000" w:rsidRDefault="006A4CBF">
      <w:pPr>
        <w:keepLines/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Century Schoolbook" w:hAnsi="Century Schoolbook" w:cs="Century Schoolbook"/>
          <w:b/>
          <w:bCs/>
          <w:color w:val="000000"/>
          <w:sz w:val="24"/>
          <w:szCs w:val="24"/>
        </w:rPr>
      </w:pPr>
    </w:p>
    <w:p w:rsidR="00000000" w:rsidRDefault="004C1EDC">
      <w:pPr>
        <w:keepLines/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Century Schoolbook" w:hAnsi="Century Schoolbook" w:cs="Century Schoolbook"/>
          <w:b/>
          <w:bCs/>
          <w:noProof/>
          <w:color w:val="000000"/>
          <w:sz w:val="24"/>
          <w:szCs w:val="24"/>
        </w:rPr>
        <w:drawing>
          <wp:inline distT="0" distB="0" distL="0" distR="0">
            <wp:extent cx="3933825" cy="20193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6A4C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00000" w:rsidRDefault="006A4CB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360" w:hanging="1440"/>
        <w:rPr>
          <w:rFonts w:ascii="Century Schoolbook" w:hAnsi="Century Schoolbook" w:cs="Century Schoolbook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7.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Century Schoolbook" w:hAnsi="Century Schoolbook" w:cs="Century Schoolbook"/>
          <w:color w:val="000000"/>
          <w:sz w:val="24"/>
          <w:szCs w:val="24"/>
        </w:rPr>
        <w:t xml:space="preserve">During region A the phase  energy is </w:t>
      </w:r>
      <w:r>
        <w:rPr>
          <w:rFonts w:ascii="Century Schoolbook" w:hAnsi="Century Schoolbook" w:cs="Century Schoolbook"/>
          <w:color w:val="000000"/>
          <w:sz w:val="24"/>
          <w:szCs w:val="24"/>
          <w:u w:val="single"/>
        </w:rPr>
        <w:tab/>
      </w:r>
      <w:r>
        <w:rPr>
          <w:rFonts w:ascii="Century Schoolbook" w:hAnsi="Century Schoolbook" w:cs="Century Schoolbook"/>
          <w:color w:val="000000"/>
          <w:sz w:val="24"/>
          <w:szCs w:val="24"/>
          <w:u w:val="single"/>
        </w:rPr>
        <w:tab/>
      </w:r>
      <w:r>
        <w:rPr>
          <w:rFonts w:ascii="Century Schoolbook" w:hAnsi="Century Schoolbook" w:cs="Century Schoolbook"/>
          <w:color w:val="000000"/>
          <w:sz w:val="24"/>
          <w:szCs w:val="24"/>
          <w:u w:val="single"/>
        </w:rPr>
        <w:tab/>
      </w:r>
      <w:r>
        <w:rPr>
          <w:rFonts w:ascii="Century Schoolbook" w:hAnsi="Century Schoolbook" w:cs="Century Schoolbook"/>
          <w:color w:val="000000"/>
          <w:sz w:val="24"/>
          <w:szCs w:val="24"/>
        </w:rPr>
        <w:t>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</w:tbl>
    <w:p w:rsidR="00000000" w:rsidRDefault="006A4C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6A4C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000000" w:rsidRDefault="006A4CBF">
      <w:pPr>
        <w:keepLines/>
        <w:tabs>
          <w:tab w:val="right" w:pos="-180"/>
          <w:tab w:val="left" w:pos="0"/>
          <w:tab w:val="left" w:pos="8100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Century Schoolbook" w:hAnsi="Century Schoolbook" w:cs="Century Schoolbook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8.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Century Schoolbook" w:hAnsi="Century Schoolbook" w:cs="Century Schoolbook"/>
          <w:color w:val="000000"/>
          <w:sz w:val="24"/>
          <w:szCs w:val="24"/>
        </w:rPr>
        <w:t>During region B of the graph on the previous page the energy being absorbed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810" w:firstLine="7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>increasing the velocity of the water molecules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>increasing the distance between the water molecules and increasing their phase energy.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tabs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</w:pPr>
            <w:r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>increasing the distance between the water molecules and reducing their  phase energy.</w:t>
            </w:r>
          </w:p>
          <w:p w:rsidR="00000000" w:rsidRDefault="006A4CBF">
            <w:pPr>
              <w:keepLines/>
              <w:tabs>
                <w:tab w:val="left" w:pos="-990"/>
                <w:tab w:val="left" w:pos="0"/>
                <w:tab w:val="left" w:pos="2954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990" w:firstLine="990"/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</w:pPr>
          </w:p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>decreasing the velocity of the water molecules</w:t>
            </w:r>
          </w:p>
        </w:tc>
      </w:tr>
    </w:tbl>
    <w:p w:rsidR="00000000" w:rsidRDefault="006A4C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6A4CB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</w:rPr>
      </w:pPr>
    </w:p>
    <w:p w:rsidR="00000000" w:rsidRDefault="006A4CBF">
      <w:pPr>
        <w:keepLines/>
        <w:tabs>
          <w:tab w:val="right" w:pos="-180"/>
          <w:tab w:val="left" w:pos="0"/>
          <w:tab w:val="left" w:pos="440"/>
        </w:tabs>
        <w:suppressAutoHyphens/>
        <w:autoSpaceDE w:val="0"/>
        <w:autoSpaceDN w:val="0"/>
        <w:adjustRightInd w:val="0"/>
        <w:spacing w:after="0" w:line="240" w:lineRule="auto"/>
        <w:ind w:left="440" w:hanging="1520"/>
        <w:rPr>
          <w:rFonts w:ascii="Century Schoolbook" w:hAnsi="Century Schoolbook" w:cs="Century Schoolbook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>____</w:t>
      </w:r>
      <w:r>
        <w:rPr>
          <w:rFonts w:ascii="Times New Roman" w:hAnsi="Times New Roman" w:cs="Times New Roman"/>
          <w:color w:val="000000"/>
        </w:rPr>
        <w:tab/>
        <w:t>9.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Century Schoolbook" w:hAnsi="Century Schoolbook" w:cs="Century Schoolbook"/>
          <w:color w:val="000000"/>
          <w:sz w:val="24"/>
          <w:szCs w:val="24"/>
        </w:rPr>
        <w:t>When gaseous water condenses to liquid water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>particles of hydrogen and oxygen recombine to form H2O.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entury Schoolbook" w:hAnsi="Century Schoolbook" w:cs="Century Schoolbook"/>
                <w:color w:val="000000"/>
                <w:sz w:val="24"/>
                <w:szCs w:val="24"/>
              </w:rPr>
              <w:t>the water releases energy to the surroundings.</w:t>
            </w:r>
          </w:p>
        </w:tc>
      </w:tr>
      <w:tr w:rsidR="00000000" w:rsidRPr="00D05D7C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05D7C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D05D7C">
              <w:rPr>
                <w:rFonts w:ascii="Times New Roman" w:hAnsi="Times New Roman" w:cs="Times New Roman"/>
                <w:b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05D7C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D05D7C">
              <w:rPr>
                <w:rFonts w:ascii="Century Schoolbook" w:hAnsi="Century Schoolbook" w:cs="Century Schoolbook"/>
                <w:b/>
                <w:color w:val="000000"/>
                <w:sz w:val="24"/>
                <w:szCs w:val="24"/>
              </w:rPr>
              <w:t>the water particles are arranged in an orderly pattern.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05D7C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D05D7C">
              <w:rPr>
                <w:rFonts w:ascii="Times New Roman" w:hAnsi="Times New Roman" w:cs="Times New Roman"/>
                <w:b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05D7C" w:rsidRDefault="006A4CBF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D05D7C">
              <w:rPr>
                <w:rFonts w:ascii="Century Schoolbook" w:hAnsi="Century Schoolbook" w:cs="Century Schoolbook"/>
                <w:b/>
                <w:color w:val="000000"/>
                <w:sz w:val="24"/>
                <w:szCs w:val="24"/>
              </w:rPr>
              <w:t>the water absorbs energy from the surroundings</w:t>
            </w:r>
          </w:p>
        </w:tc>
      </w:tr>
    </w:tbl>
    <w:p w:rsidR="006A4CBF" w:rsidRDefault="006A4CBF" w:rsidP="00D05D7C">
      <w:pPr>
        <w:widowControl w:val="0"/>
        <w:tabs>
          <w:tab w:val="right" w:pos="-180"/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1080"/>
        <w:rPr>
          <w:rFonts w:ascii="Times New Roman" w:hAnsi="Times New Roman" w:cs="Times New Roman"/>
          <w:color w:val="000000"/>
        </w:rPr>
      </w:pPr>
    </w:p>
    <w:sectPr w:rsidR="006A4CBF" w:rsidSect="00D05D7C">
      <w:pgSz w:w="12240" w:h="15840"/>
      <w:pgMar w:top="540" w:right="720" w:bottom="810" w:left="1800" w:header="720" w:footer="720" w:gutter="0"/>
      <w:cols w:space="720" w:equalWidth="0">
        <w:col w:w="97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DC"/>
    <w:rsid w:val="004C1EDC"/>
    <w:rsid w:val="006A4CBF"/>
    <w:rsid w:val="00D0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D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D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9D415-AF00-49EE-809B-AB8BDD91E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B</dc:creator>
  <cp:lastModifiedBy>Don B</cp:lastModifiedBy>
  <cp:revision>3</cp:revision>
  <dcterms:created xsi:type="dcterms:W3CDTF">2013-11-21T05:39:00Z</dcterms:created>
  <dcterms:modified xsi:type="dcterms:W3CDTF">2013-11-21T05:40:00Z</dcterms:modified>
</cp:coreProperties>
</file>